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AB" w:rsidRPr="00451907" w:rsidRDefault="00ED53BF" w:rsidP="00D82F50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 xml:space="preserve">The </w:t>
      </w:r>
      <w:r w:rsidR="00706DAB" w:rsidRPr="00451907">
        <w:rPr>
          <w:rFonts w:ascii="Times New Roman" w:hAnsi="Times New Roman"/>
        </w:rPr>
        <w:t xml:space="preserve">Department of Natural Resources </w:t>
      </w:r>
      <w:r w:rsidR="0045416C" w:rsidRPr="00451907">
        <w:rPr>
          <w:rFonts w:ascii="Times New Roman" w:hAnsi="Times New Roman"/>
        </w:rPr>
        <w:t xml:space="preserve">Office of Coastal Management </w:t>
      </w:r>
      <w:r w:rsidR="00706DAB" w:rsidRPr="00451907">
        <w:rPr>
          <w:rFonts w:ascii="Times New Roman" w:hAnsi="Times New Roman"/>
        </w:rPr>
        <w:t>is currently reviewing the following project for Consistency with the State and Local Coastal Resources Management Act of 1978, as amended (La</w:t>
      </w:r>
      <w:r w:rsidR="0045416C" w:rsidRPr="00451907">
        <w:rPr>
          <w:rFonts w:ascii="Times New Roman" w:hAnsi="Times New Roman"/>
        </w:rPr>
        <w:t xml:space="preserve">. </w:t>
      </w:r>
      <w:r w:rsidR="00706DAB" w:rsidRPr="00451907">
        <w:rPr>
          <w:rFonts w:ascii="Times New Roman" w:hAnsi="Times New Roman"/>
        </w:rPr>
        <w:t>R.S. 49</w:t>
      </w:r>
      <w:r w:rsidR="0045416C" w:rsidRPr="00451907">
        <w:rPr>
          <w:rFonts w:ascii="Times New Roman" w:hAnsi="Times New Roman"/>
        </w:rPr>
        <w:t>:</w:t>
      </w:r>
      <w:r w:rsidR="00706DAB" w:rsidRPr="00451907">
        <w:rPr>
          <w:rFonts w:ascii="Times New Roman" w:hAnsi="Times New Roman"/>
        </w:rPr>
        <w:t>214.21-214.41), and the regulations of the Louisiana Coastal Resources Program (LCRP).</w:t>
      </w:r>
    </w:p>
    <w:p w:rsidR="00263DD8" w:rsidRDefault="00706DAB" w:rsidP="005839CB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>Pursuant to Section 306 (d)(14) of the Coastal Zone Management Act of 1972, as amended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(CZMA)</w:t>
      </w:r>
      <w:r w:rsidRPr="00451907">
        <w:rPr>
          <w:rFonts w:ascii="Times New Roman" w:hAnsi="Times New Roman"/>
        </w:rPr>
        <w:t xml:space="preserve">, </w:t>
      </w:r>
      <w:r w:rsidR="0045416C" w:rsidRPr="00451907">
        <w:rPr>
          <w:rFonts w:ascii="Times New Roman" w:hAnsi="Times New Roman"/>
        </w:rPr>
        <w:t>the public may submit</w:t>
      </w:r>
      <w:r w:rsidRPr="00451907">
        <w:rPr>
          <w:rFonts w:ascii="Times New Roman" w:hAnsi="Times New Roman"/>
        </w:rPr>
        <w:t xml:space="preserve"> comment</w:t>
      </w:r>
      <w:r w:rsidR="00D82F50" w:rsidRPr="00451907">
        <w:rPr>
          <w:rFonts w:ascii="Times New Roman" w:hAnsi="Times New Roman"/>
        </w:rPr>
        <w:t>s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on</w:t>
      </w:r>
      <w:r w:rsidR="00742ADD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proposed projects</w:t>
      </w:r>
      <w:r w:rsidR="0045416C" w:rsidRPr="00451907">
        <w:rPr>
          <w:rFonts w:ascii="Times New Roman" w:hAnsi="Times New Roman"/>
        </w:rPr>
        <w:t xml:space="preserve"> to OCM Consistency</w:t>
      </w:r>
      <w:r w:rsidR="00742ADD" w:rsidRPr="00451907">
        <w:rPr>
          <w:rFonts w:ascii="Times New Roman" w:hAnsi="Times New Roman"/>
        </w:rPr>
        <w:t xml:space="preserve"> Section</w:t>
      </w:r>
      <w:r w:rsidR="0045416C" w:rsidRPr="00451907">
        <w:rPr>
          <w:rFonts w:ascii="Times New Roman" w:hAnsi="Times New Roman"/>
        </w:rPr>
        <w:t>, P.O. Box 44487, Baton Rouge, LA 70804-</w:t>
      </w:r>
      <w:r w:rsidR="00143DD6" w:rsidRPr="00451907">
        <w:rPr>
          <w:rFonts w:ascii="Times New Roman" w:hAnsi="Times New Roman"/>
        </w:rPr>
        <w:t>4487.</w:t>
      </w:r>
      <w:r w:rsidR="00F92468" w:rsidRPr="00451907">
        <w:rPr>
          <w:rFonts w:ascii="Times New Roman" w:hAnsi="Times New Roman"/>
        </w:rPr>
        <w:t xml:space="preserve"> </w:t>
      </w:r>
      <w:r w:rsidR="00D82F50" w:rsidRPr="00451907">
        <w:rPr>
          <w:rFonts w:ascii="Times New Roman" w:hAnsi="Times New Roman"/>
        </w:rPr>
        <w:t xml:space="preserve">Applications </w:t>
      </w:r>
      <w:r w:rsidR="00713783">
        <w:rPr>
          <w:rFonts w:ascii="Times New Roman" w:hAnsi="Times New Roman"/>
        </w:rPr>
        <w:t xml:space="preserve">may be </w:t>
      </w:r>
      <w:r w:rsidRPr="00451907">
        <w:rPr>
          <w:rFonts w:ascii="Times New Roman" w:hAnsi="Times New Roman"/>
        </w:rPr>
        <w:t xml:space="preserve">inspected </w:t>
      </w:r>
      <w:r w:rsidR="0045416C" w:rsidRPr="00451907">
        <w:rPr>
          <w:rFonts w:ascii="Times New Roman" w:hAnsi="Times New Roman"/>
        </w:rPr>
        <w:t xml:space="preserve">during </w:t>
      </w:r>
      <w:r w:rsidR="00742ADD" w:rsidRPr="00451907">
        <w:rPr>
          <w:rFonts w:ascii="Times New Roman" w:hAnsi="Times New Roman"/>
        </w:rPr>
        <w:t xml:space="preserve">OCM </w:t>
      </w:r>
      <w:r w:rsidR="0045416C" w:rsidRPr="00451907">
        <w:rPr>
          <w:rFonts w:ascii="Times New Roman" w:hAnsi="Times New Roman"/>
        </w:rPr>
        <w:t>business hours</w:t>
      </w:r>
      <w:r w:rsidR="00ED53BF" w:rsidRPr="00451907">
        <w:rPr>
          <w:rFonts w:ascii="Times New Roman" w:hAnsi="Times New Roman"/>
        </w:rPr>
        <w:t xml:space="preserve"> at </w:t>
      </w:r>
      <w:r w:rsidRPr="00451907">
        <w:rPr>
          <w:rFonts w:ascii="Times New Roman" w:hAnsi="Times New Roman"/>
        </w:rPr>
        <w:t xml:space="preserve">617 </w:t>
      </w:r>
      <w:r w:rsidR="0045416C" w:rsidRPr="00451907">
        <w:rPr>
          <w:rFonts w:ascii="Times New Roman" w:hAnsi="Times New Roman"/>
        </w:rPr>
        <w:t xml:space="preserve">N. </w:t>
      </w:r>
      <w:r w:rsidRPr="00451907">
        <w:rPr>
          <w:rFonts w:ascii="Times New Roman" w:hAnsi="Times New Roman"/>
        </w:rPr>
        <w:t xml:space="preserve">3rd Street, Baton Rouge, </w:t>
      </w:r>
      <w:r w:rsidR="0045416C" w:rsidRPr="00451907">
        <w:rPr>
          <w:rFonts w:ascii="Times New Roman" w:hAnsi="Times New Roman"/>
        </w:rPr>
        <w:t>LA</w:t>
      </w:r>
      <w:r w:rsidR="00742ADD"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Comments must be received within 15 days</w:t>
      </w:r>
      <w:r w:rsidR="00143DD6" w:rsidRPr="00451907">
        <w:rPr>
          <w:rFonts w:ascii="Times New Roman" w:hAnsi="Times New Roman"/>
        </w:rPr>
        <w:t xml:space="preserve"> of this notice</w:t>
      </w:r>
      <w:r w:rsidRPr="00451907">
        <w:rPr>
          <w:rFonts w:ascii="Times New Roman" w:hAnsi="Times New Roman"/>
        </w:rPr>
        <w:t xml:space="preserve"> </w:t>
      </w:r>
      <w:r w:rsidR="00143DD6" w:rsidRPr="00451907">
        <w:rPr>
          <w:rFonts w:ascii="Times New Roman" w:hAnsi="Times New Roman"/>
        </w:rPr>
        <w:t>to be considered</w:t>
      </w:r>
      <w:r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 xml:space="preserve">For </w:t>
      </w:r>
      <w:r w:rsidR="00143DD6" w:rsidRPr="00451907">
        <w:rPr>
          <w:rFonts w:ascii="Times New Roman" w:hAnsi="Times New Roman"/>
        </w:rPr>
        <w:t xml:space="preserve">more </w:t>
      </w:r>
      <w:r w:rsidRPr="00451907">
        <w:rPr>
          <w:rFonts w:ascii="Times New Roman" w:hAnsi="Times New Roman"/>
        </w:rPr>
        <w:t>information</w:t>
      </w:r>
      <w:r w:rsidR="00451907" w:rsidRPr="00451907">
        <w:rPr>
          <w:rFonts w:ascii="Times New Roman" w:hAnsi="Times New Roman"/>
        </w:rPr>
        <w:t>,</w:t>
      </w:r>
      <w:r w:rsidRPr="00451907">
        <w:rPr>
          <w:rFonts w:ascii="Times New Roman" w:hAnsi="Times New Roman"/>
        </w:rPr>
        <w:t xml:space="preserve"> </w:t>
      </w:r>
      <w:r w:rsidR="00451907" w:rsidRPr="00451907">
        <w:rPr>
          <w:rFonts w:ascii="Times New Roman" w:hAnsi="Times New Roman"/>
        </w:rPr>
        <w:t>contact Mark Hogan at (225) 219-9530 or (800)</w:t>
      </w:r>
      <w:r w:rsidR="00451907" w:rsidRPr="00451907">
        <w:rPr>
          <w:rFonts w:ascii="Times New Roman" w:hAnsi="Times New Roman"/>
          <w:spacing w:val="-4"/>
        </w:rPr>
        <w:t xml:space="preserve"> </w:t>
      </w:r>
      <w:r w:rsidR="00451907" w:rsidRPr="00451907">
        <w:rPr>
          <w:rFonts w:ascii="Times New Roman" w:hAnsi="Times New Roman"/>
        </w:rPr>
        <w:t>267-4019.</w:t>
      </w:r>
    </w:p>
    <w:p w:rsidR="007459DB" w:rsidRDefault="007459DB" w:rsidP="007459DB">
      <w:pPr>
        <w:jc w:val="both"/>
        <w:rPr>
          <w:rFonts w:ascii="Times New Roman" w:hAnsi="Times New Roman"/>
          <w:b/>
        </w:rPr>
      </w:pPr>
    </w:p>
    <w:p w:rsidR="00E71D6E" w:rsidRDefault="00A4239E" w:rsidP="00DE4B1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Direct Federal Actions:</w:t>
      </w:r>
    </w:p>
    <w:p w:rsidR="00EB2428" w:rsidRDefault="002B0953" w:rsidP="00A4239E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C20250099</w:t>
      </w:r>
      <w:r w:rsidR="00F127D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NMFS</w:t>
      </w:r>
      <w:r w:rsidR="00127CB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Modification</w:t>
      </w:r>
      <w:r w:rsidR="00F71FB1">
        <w:rPr>
          <w:rFonts w:ascii="Times New Roman" w:hAnsi="Times New Roman"/>
          <w:bCs/>
        </w:rPr>
        <w:t>s to Size Limit</w:t>
      </w:r>
      <w:r>
        <w:rPr>
          <w:rFonts w:ascii="Times New Roman" w:hAnsi="Times New Roman"/>
          <w:bCs/>
        </w:rPr>
        <w:t xml:space="preserve"> fo</w:t>
      </w:r>
      <w:r w:rsidR="00F71FB1">
        <w:rPr>
          <w:rFonts w:ascii="Times New Roman" w:hAnsi="Times New Roman"/>
          <w:bCs/>
        </w:rPr>
        <w:t>r Gulf Lane Snapper, Offshore Louisiana</w:t>
      </w:r>
      <w:r>
        <w:rPr>
          <w:rFonts w:ascii="Times New Roman" w:hAnsi="Times New Roman"/>
          <w:bCs/>
        </w:rPr>
        <w:t xml:space="preserve"> </w:t>
      </w:r>
    </w:p>
    <w:p w:rsidR="00D16F9B" w:rsidRDefault="00D16F9B" w:rsidP="00A4239E">
      <w:pPr>
        <w:jc w:val="both"/>
        <w:rPr>
          <w:rFonts w:ascii="Times New Roman" w:hAnsi="Times New Roman"/>
          <w:bCs/>
        </w:rPr>
      </w:pPr>
    </w:p>
    <w:p w:rsidR="00D16F9B" w:rsidRPr="00D16F9B" w:rsidRDefault="00D16F9B" w:rsidP="00A4239E">
      <w:pPr>
        <w:jc w:val="both"/>
        <w:rPr>
          <w:rFonts w:ascii="Times New Roman" w:hAnsi="Times New Roman"/>
          <w:b/>
          <w:bCs/>
        </w:rPr>
      </w:pPr>
      <w:r w:rsidRPr="00D16F9B">
        <w:rPr>
          <w:rFonts w:ascii="Times New Roman" w:hAnsi="Times New Roman"/>
          <w:b/>
          <w:bCs/>
        </w:rPr>
        <w:t>Federal License or Permit</w:t>
      </w:r>
      <w:r>
        <w:rPr>
          <w:rFonts w:ascii="Times New Roman" w:hAnsi="Times New Roman"/>
          <w:b/>
          <w:bCs/>
        </w:rPr>
        <w:t>:</w:t>
      </w:r>
      <w:bookmarkStart w:id="0" w:name="_GoBack"/>
      <w:bookmarkEnd w:id="0"/>
    </w:p>
    <w:p w:rsidR="00FB6B66" w:rsidRDefault="00D16F9B" w:rsidP="00A4239E">
      <w:pPr>
        <w:jc w:val="both"/>
        <w:rPr>
          <w:rFonts w:ascii="Times New Roman" w:hAnsi="Times New Roman"/>
          <w:bCs/>
        </w:rPr>
      </w:pPr>
      <w:r w:rsidRPr="00D16F9B">
        <w:rPr>
          <w:rFonts w:ascii="Times New Roman" w:hAnsi="Times New Roman"/>
          <w:b/>
          <w:bCs/>
        </w:rPr>
        <w:t>C20250003 Mod 03</w:t>
      </w:r>
      <w:r>
        <w:rPr>
          <w:rFonts w:ascii="Times New Roman" w:hAnsi="Times New Roman"/>
          <w:bCs/>
        </w:rPr>
        <w:t xml:space="preserve"> </w:t>
      </w:r>
      <w:r w:rsidRPr="00D16F9B">
        <w:rPr>
          <w:rFonts w:ascii="Times New Roman" w:hAnsi="Times New Roman"/>
          <w:b/>
          <w:bCs/>
        </w:rPr>
        <w:t>CPRA</w:t>
      </w:r>
      <w:r>
        <w:rPr>
          <w:rFonts w:ascii="Times New Roman" w:hAnsi="Times New Roman"/>
          <w:bCs/>
        </w:rPr>
        <w:t xml:space="preserve"> </w:t>
      </w:r>
      <w:r w:rsidRPr="00D16F9B">
        <w:rPr>
          <w:rFonts w:ascii="Times New Roman" w:hAnsi="Times New Roman"/>
          <w:bCs/>
        </w:rPr>
        <w:t>PO-0199 Chandeleur Island Restoration Project -Offshore Pump-Out Area &amp; Corridor Expansion</w:t>
      </w:r>
    </w:p>
    <w:p w:rsidR="00FB6B66" w:rsidRDefault="00FB6B66" w:rsidP="00A4239E">
      <w:pPr>
        <w:jc w:val="both"/>
        <w:rPr>
          <w:rFonts w:ascii="Times New Roman" w:hAnsi="Times New Roman"/>
          <w:bCs/>
        </w:rPr>
      </w:pPr>
    </w:p>
    <w:sectPr w:rsidR="00FB6B66" w:rsidSect="00A34B1C">
      <w:pgSz w:w="12240" w:h="15840"/>
      <w:pgMar w:top="1152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E5" w:rsidRDefault="00A75DE5" w:rsidP="00A34B1C">
      <w:r>
        <w:separator/>
      </w:r>
    </w:p>
  </w:endnote>
  <w:endnote w:type="continuationSeparator" w:id="0">
    <w:p w:rsidR="00A75DE5" w:rsidRDefault="00A75DE5" w:rsidP="00A3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E5" w:rsidRDefault="00A75DE5" w:rsidP="00A34B1C">
      <w:r>
        <w:separator/>
      </w:r>
    </w:p>
  </w:footnote>
  <w:footnote w:type="continuationSeparator" w:id="0">
    <w:p w:rsidR="00A75DE5" w:rsidRDefault="00A75DE5" w:rsidP="00A3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AB"/>
    <w:rsid w:val="00012B25"/>
    <w:rsid w:val="0002521D"/>
    <w:rsid w:val="000373FC"/>
    <w:rsid w:val="000418FE"/>
    <w:rsid w:val="00041A89"/>
    <w:rsid w:val="00042CB7"/>
    <w:rsid w:val="00042CB9"/>
    <w:rsid w:val="00044D1D"/>
    <w:rsid w:val="00046245"/>
    <w:rsid w:val="00062BAA"/>
    <w:rsid w:val="000640DB"/>
    <w:rsid w:val="00065C1C"/>
    <w:rsid w:val="0008586D"/>
    <w:rsid w:val="00091A03"/>
    <w:rsid w:val="0009471D"/>
    <w:rsid w:val="000A0F6C"/>
    <w:rsid w:val="000C22B5"/>
    <w:rsid w:val="000C4951"/>
    <w:rsid w:val="000C560B"/>
    <w:rsid w:val="000D7F67"/>
    <w:rsid w:val="000E0E10"/>
    <w:rsid w:val="000E2D6F"/>
    <w:rsid w:val="000E539A"/>
    <w:rsid w:val="001069A1"/>
    <w:rsid w:val="00111A84"/>
    <w:rsid w:val="0011285F"/>
    <w:rsid w:val="00117631"/>
    <w:rsid w:val="0012216C"/>
    <w:rsid w:val="00125F3A"/>
    <w:rsid w:val="00127CB2"/>
    <w:rsid w:val="00143DD6"/>
    <w:rsid w:val="0014558B"/>
    <w:rsid w:val="001653DF"/>
    <w:rsid w:val="0016628E"/>
    <w:rsid w:val="0016765E"/>
    <w:rsid w:val="00174315"/>
    <w:rsid w:val="00176118"/>
    <w:rsid w:val="00182782"/>
    <w:rsid w:val="00185D36"/>
    <w:rsid w:val="0019670A"/>
    <w:rsid w:val="00197839"/>
    <w:rsid w:val="001B3F03"/>
    <w:rsid w:val="001C1954"/>
    <w:rsid w:val="00204A2E"/>
    <w:rsid w:val="002060E4"/>
    <w:rsid w:val="00217FCB"/>
    <w:rsid w:val="00221D37"/>
    <w:rsid w:val="002366FE"/>
    <w:rsid w:val="00244E5D"/>
    <w:rsid w:val="00245398"/>
    <w:rsid w:val="0025516C"/>
    <w:rsid w:val="00263DD8"/>
    <w:rsid w:val="00271D70"/>
    <w:rsid w:val="0028532E"/>
    <w:rsid w:val="002904EB"/>
    <w:rsid w:val="00294855"/>
    <w:rsid w:val="0029514F"/>
    <w:rsid w:val="002A2A2E"/>
    <w:rsid w:val="002A34D1"/>
    <w:rsid w:val="002A77F5"/>
    <w:rsid w:val="002B0953"/>
    <w:rsid w:val="002E16EE"/>
    <w:rsid w:val="002E1F81"/>
    <w:rsid w:val="002F217B"/>
    <w:rsid w:val="002F6282"/>
    <w:rsid w:val="00314868"/>
    <w:rsid w:val="00332BC3"/>
    <w:rsid w:val="0033614D"/>
    <w:rsid w:val="0034166C"/>
    <w:rsid w:val="0035327D"/>
    <w:rsid w:val="00362B7C"/>
    <w:rsid w:val="00385147"/>
    <w:rsid w:val="00392BFB"/>
    <w:rsid w:val="00397DAF"/>
    <w:rsid w:val="003A4D93"/>
    <w:rsid w:val="003A59ED"/>
    <w:rsid w:val="003D15E6"/>
    <w:rsid w:val="003D1C8B"/>
    <w:rsid w:val="003D6236"/>
    <w:rsid w:val="003F3648"/>
    <w:rsid w:val="003F5592"/>
    <w:rsid w:val="003F64E9"/>
    <w:rsid w:val="00425A61"/>
    <w:rsid w:val="00431662"/>
    <w:rsid w:val="00432164"/>
    <w:rsid w:val="00437540"/>
    <w:rsid w:val="00437D7C"/>
    <w:rsid w:val="00443754"/>
    <w:rsid w:val="00451907"/>
    <w:rsid w:val="00452937"/>
    <w:rsid w:val="0045416C"/>
    <w:rsid w:val="004612BC"/>
    <w:rsid w:val="00465DDA"/>
    <w:rsid w:val="004873A1"/>
    <w:rsid w:val="004A4626"/>
    <w:rsid w:val="004A62FF"/>
    <w:rsid w:val="004B215D"/>
    <w:rsid w:val="004B60DC"/>
    <w:rsid w:val="004C6CCB"/>
    <w:rsid w:val="004D54F4"/>
    <w:rsid w:val="004E24E0"/>
    <w:rsid w:val="004E3DFA"/>
    <w:rsid w:val="004F020C"/>
    <w:rsid w:val="004F4250"/>
    <w:rsid w:val="004F42BC"/>
    <w:rsid w:val="00513AB3"/>
    <w:rsid w:val="00513C8E"/>
    <w:rsid w:val="00526527"/>
    <w:rsid w:val="005331BE"/>
    <w:rsid w:val="00535627"/>
    <w:rsid w:val="005839CB"/>
    <w:rsid w:val="00587B26"/>
    <w:rsid w:val="0059697D"/>
    <w:rsid w:val="005A3169"/>
    <w:rsid w:val="005A4ACE"/>
    <w:rsid w:val="005B3B2B"/>
    <w:rsid w:val="005C114A"/>
    <w:rsid w:val="005C119A"/>
    <w:rsid w:val="005C52DC"/>
    <w:rsid w:val="005C7758"/>
    <w:rsid w:val="005D4CEF"/>
    <w:rsid w:val="005F520F"/>
    <w:rsid w:val="005F7845"/>
    <w:rsid w:val="006074D5"/>
    <w:rsid w:val="006157D0"/>
    <w:rsid w:val="00615E59"/>
    <w:rsid w:val="0062410B"/>
    <w:rsid w:val="00624405"/>
    <w:rsid w:val="00631410"/>
    <w:rsid w:val="0064264B"/>
    <w:rsid w:val="00642E8A"/>
    <w:rsid w:val="00650D3C"/>
    <w:rsid w:val="00652BF0"/>
    <w:rsid w:val="0065366A"/>
    <w:rsid w:val="0067081B"/>
    <w:rsid w:val="00676E49"/>
    <w:rsid w:val="00677A58"/>
    <w:rsid w:val="00677E00"/>
    <w:rsid w:val="006830E3"/>
    <w:rsid w:val="006B085C"/>
    <w:rsid w:val="006B455F"/>
    <w:rsid w:val="006D452D"/>
    <w:rsid w:val="006D6354"/>
    <w:rsid w:val="006E22A2"/>
    <w:rsid w:val="006E605B"/>
    <w:rsid w:val="006F48EC"/>
    <w:rsid w:val="0070159F"/>
    <w:rsid w:val="0070314C"/>
    <w:rsid w:val="00703392"/>
    <w:rsid w:val="00704240"/>
    <w:rsid w:val="00706DAB"/>
    <w:rsid w:val="00713783"/>
    <w:rsid w:val="00720E03"/>
    <w:rsid w:val="00722E65"/>
    <w:rsid w:val="0072516B"/>
    <w:rsid w:val="00733E9B"/>
    <w:rsid w:val="00737835"/>
    <w:rsid w:val="00742ADD"/>
    <w:rsid w:val="007459DB"/>
    <w:rsid w:val="007544A3"/>
    <w:rsid w:val="00757543"/>
    <w:rsid w:val="00774177"/>
    <w:rsid w:val="0077536D"/>
    <w:rsid w:val="00780F39"/>
    <w:rsid w:val="00781E62"/>
    <w:rsid w:val="00783DAC"/>
    <w:rsid w:val="00783FA7"/>
    <w:rsid w:val="00784835"/>
    <w:rsid w:val="0079187B"/>
    <w:rsid w:val="00794203"/>
    <w:rsid w:val="00797237"/>
    <w:rsid w:val="007A385D"/>
    <w:rsid w:val="007A4E9D"/>
    <w:rsid w:val="007B7713"/>
    <w:rsid w:val="007C3101"/>
    <w:rsid w:val="007C7E07"/>
    <w:rsid w:val="007D076D"/>
    <w:rsid w:val="007E5DB8"/>
    <w:rsid w:val="00801EF7"/>
    <w:rsid w:val="0080360F"/>
    <w:rsid w:val="0081392A"/>
    <w:rsid w:val="00817598"/>
    <w:rsid w:val="008227B8"/>
    <w:rsid w:val="00822895"/>
    <w:rsid w:val="00824EBD"/>
    <w:rsid w:val="0082542C"/>
    <w:rsid w:val="008303C3"/>
    <w:rsid w:val="00851C0A"/>
    <w:rsid w:val="00854727"/>
    <w:rsid w:val="0085543D"/>
    <w:rsid w:val="00863C47"/>
    <w:rsid w:val="00865435"/>
    <w:rsid w:val="00867042"/>
    <w:rsid w:val="00870FA3"/>
    <w:rsid w:val="008821AA"/>
    <w:rsid w:val="0088254D"/>
    <w:rsid w:val="00892B5A"/>
    <w:rsid w:val="00892F83"/>
    <w:rsid w:val="008934B2"/>
    <w:rsid w:val="00894379"/>
    <w:rsid w:val="0089541E"/>
    <w:rsid w:val="00896586"/>
    <w:rsid w:val="00896BC3"/>
    <w:rsid w:val="008C1BD5"/>
    <w:rsid w:val="008D33AC"/>
    <w:rsid w:val="008D6506"/>
    <w:rsid w:val="008F0C30"/>
    <w:rsid w:val="008F32E0"/>
    <w:rsid w:val="009278EE"/>
    <w:rsid w:val="0095363B"/>
    <w:rsid w:val="00967AF4"/>
    <w:rsid w:val="00967B91"/>
    <w:rsid w:val="00987D65"/>
    <w:rsid w:val="009964A3"/>
    <w:rsid w:val="009966DE"/>
    <w:rsid w:val="009A1EDE"/>
    <w:rsid w:val="009A2D45"/>
    <w:rsid w:val="009C0B3D"/>
    <w:rsid w:val="009C1A56"/>
    <w:rsid w:val="009C1E23"/>
    <w:rsid w:val="009C6DC6"/>
    <w:rsid w:val="009D2E7F"/>
    <w:rsid w:val="009D4D81"/>
    <w:rsid w:val="009D5729"/>
    <w:rsid w:val="009E747C"/>
    <w:rsid w:val="009F3DB3"/>
    <w:rsid w:val="009F3FF5"/>
    <w:rsid w:val="009F4981"/>
    <w:rsid w:val="009F7F48"/>
    <w:rsid w:val="00A03B1E"/>
    <w:rsid w:val="00A07C00"/>
    <w:rsid w:val="00A15B0C"/>
    <w:rsid w:val="00A170C2"/>
    <w:rsid w:val="00A17BE7"/>
    <w:rsid w:val="00A17CAB"/>
    <w:rsid w:val="00A25670"/>
    <w:rsid w:val="00A25FF0"/>
    <w:rsid w:val="00A31F47"/>
    <w:rsid w:val="00A33D27"/>
    <w:rsid w:val="00A34B1C"/>
    <w:rsid w:val="00A4239E"/>
    <w:rsid w:val="00A45F1C"/>
    <w:rsid w:val="00A6509D"/>
    <w:rsid w:val="00A669F2"/>
    <w:rsid w:val="00A75662"/>
    <w:rsid w:val="00A75DE5"/>
    <w:rsid w:val="00A834F3"/>
    <w:rsid w:val="00A97D83"/>
    <w:rsid w:val="00AA22B6"/>
    <w:rsid w:val="00AB6800"/>
    <w:rsid w:val="00AB6A3B"/>
    <w:rsid w:val="00AC1615"/>
    <w:rsid w:val="00AC4A57"/>
    <w:rsid w:val="00AD4E55"/>
    <w:rsid w:val="00AE0A11"/>
    <w:rsid w:val="00AE1E0E"/>
    <w:rsid w:val="00AE21E4"/>
    <w:rsid w:val="00B0257D"/>
    <w:rsid w:val="00B032FE"/>
    <w:rsid w:val="00B40A5C"/>
    <w:rsid w:val="00B663E3"/>
    <w:rsid w:val="00B66A72"/>
    <w:rsid w:val="00B761B5"/>
    <w:rsid w:val="00B800DE"/>
    <w:rsid w:val="00B80638"/>
    <w:rsid w:val="00B861A1"/>
    <w:rsid w:val="00B92093"/>
    <w:rsid w:val="00BA5336"/>
    <w:rsid w:val="00BC31ED"/>
    <w:rsid w:val="00BD1DBA"/>
    <w:rsid w:val="00BD52C3"/>
    <w:rsid w:val="00BE1BEC"/>
    <w:rsid w:val="00BF108F"/>
    <w:rsid w:val="00C03A88"/>
    <w:rsid w:val="00C07717"/>
    <w:rsid w:val="00C145F3"/>
    <w:rsid w:val="00C245CC"/>
    <w:rsid w:val="00C24B1A"/>
    <w:rsid w:val="00C24E5C"/>
    <w:rsid w:val="00C35F35"/>
    <w:rsid w:val="00C3603D"/>
    <w:rsid w:val="00C4161E"/>
    <w:rsid w:val="00C44586"/>
    <w:rsid w:val="00C45347"/>
    <w:rsid w:val="00C51C9E"/>
    <w:rsid w:val="00C5253A"/>
    <w:rsid w:val="00C57859"/>
    <w:rsid w:val="00C62C79"/>
    <w:rsid w:val="00C653F9"/>
    <w:rsid w:val="00C81839"/>
    <w:rsid w:val="00C93B3B"/>
    <w:rsid w:val="00C976EF"/>
    <w:rsid w:val="00CA5502"/>
    <w:rsid w:val="00CA5909"/>
    <w:rsid w:val="00CB2A23"/>
    <w:rsid w:val="00CB4BF0"/>
    <w:rsid w:val="00CC1660"/>
    <w:rsid w:val="00CD64D3"/>
    <w:rsid w:val="00CF5414"/>
    <w:rsid w:val="00D014F0"/>
    <w:rsid w:val="00D02DFC"/>
    <w:rsid w:val="00D16F9B"/>
    <w:rsid w:val="00D23BAA"/>
    <w:rsid w:val="00D271B9"/>
    <w:rsid w:val="00D3696D"/>
    <w:rsid w:val="00D51437"/>
    <w:rsid w:val="00D56DDA"/>
    <w:rsid w:val="00D60BDD"/>
    <w:rsid w:val="00D70957"/>
    <w:rsid w:val="00D73088"/>
    <w:rsid w:val="00D81C8F"/>
    <w:rsid w:val="00D82F50"/>
    <w:rsid w:val="00DA3311"/>
    <w:rsid w:val="00DB0A55"/>
    <w:rsid w:val="00DC71FC"/>
    <w:rsid w:val="00DE23CC"/>
    <w:rsid w:val="00DE29A7"/>
    <w:rsid w:val="00DE30CA"/>
    <w:rsid w:val="00DE4B15"/>
    <w:rsid w:val="00DE6304"/>
    <w:rsid w:val="00DF13A6"/>
    <w:rsid w:val="00E13CDF"/>
    <w:rsid w:val="00E22F2D"/>
    <w:rsid w:val="00E2762F"/>
    <w:rsid w:val="00E34910"/>
    <w:rsid w:val="00E35F4F"/>
    <w:rsid w:val="00E433FE"/>
    <w:rsid w:val="00E45411"/>
    <w:rsid w:val="00E47F55"/>
    <w:rsid w:val="00E5429D"/>
    <w:rsid w:val="00E63AB1"/>
    <w:rsid w:val="00E64E7E"/>
    <w:rsid w:val="00E70910"/>
    <w:rsid w:val="00E71D6E"/>
    <w:rsid w:val="00E73CD2"/>
    <w:rsid w:val="00E74D3E"/>
    <w:rsid w:val="00E8500F"/>
    <w:rsid w:val="00E85F72"/>
    <w:rsid w:val="00E9095F"/>
    <w:rsid w:val="00E9558C"/>
    <w:rsid w:val="00E9623A"/>
    <w:rsid w:val="00E97402"/>
    <w:rsid w:val="00EA01CB"/>
    <w:rsid w:val="00EA2837"/>
    <w:rsid w:val="00EA5311"/>
    <w:rsid w:val="00EB2428"/>
    <w:rsid w:val="00EC25E2"/>
    <w:rsid w:val="00EC45E3"/>
    <w:rsid w:val="00EC4827"/>
    <w:rsid w:val="00ED53BF"/>
    <w:rsid w:val="00ED750D"/>
    <w:rsid w:val="00F127DB"/>
    <w:rsid w:val="00F14464"/>
    <w:rsid w:val="00F15527"/>
    <w:rsid w:val="00F17C49"/>
    <w:rsid w:val="00F2032D"/>
    <w:rsid w:val="00F33415"/>
    <w:rsid w:val="00F33D30"/>
    <w:rsid w:val="00F447FA"/>
    <w:rsid w:val="00F53215"/>
    <w:rsid w:val="00F55502"/>
    <w:rsid w:val="00F7019F"/>
    <w:rsid w:val="00F71FB1"/>
    <w:rsid w:val="00F7662A"/>
    <w:rsid w:val="00F8201F"/>
    <w:rsid w:val="00F823E5"/>
    <w:rsid w:val="00F92468"/>
    <w:rsid w:val="00F9512E"/>
    <w:rsid w:val="00F96A4E"/>
    <w:rsid w:val="00FA196B"/>
    <w:rsid w:val="00FA617D"/>
    <w:rsid w:val="00FB39B3"/>
    <w:rsid w:val="00FB5A64"/>
    <w:rsid w:val="00FB6B66"/>
    <w:rsid w:val="00FC0C56"/>
    <w:rsid w:val="00FC0CF9"/>
    <w:rsid w:val="00FC2EE0"/>
    <w:rsid w:val="00FE1C4A"/>
    <w:rsid w:val="00FE4864"/>
    <w:rsid w:val="00FF3DB6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C59C9"/>
  <w15:docId w15:val="{F0D1350C-3F3B-4FB4-A001-6459DAC2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6D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536D"/>
  </w:style>
  <w:style w:type="paragraph" w:styleId="BalloonText">
    <w:name w:val="Balloon Text"/>
    <w:basedOn w:val="Normal"/>
    <w:link w:val="BalloonTextChar"/>
    <w:uiPriority w:val="99"/>
    <w:semiHidden/>
    <w:unhideWhenUsed/>
    <w:rsid w:val="00704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B1C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B1C"/>
    <w:rPr>
      <w:rFonts w:ascii="Courier New" w:hAnsi="Courier New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3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</vt:lpstr>
    </vt:vector>
  </TitlesOfParts>
  <Company>LADNR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</dc:title>
  <dc:creator>Ollie Smith</dc:creator>
  <cp:lastModifiedBy>Ray Reich</cp:lastModifiedBy>
  <cp:revision>4</cp:revision>
  <cp:lastPrinted>2012-02-28T14:38:00Z</cp:lastPrinted>
  <dcterms:created xsi:type="dcterms:W3CDTF">2025-09-12T12:17:00Z</dcterms:created>
  <dcterms:modified xsi:type="dcterms:W3CDTF">2025-09-12T14:59:00Z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